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1CD" w:rsidRDefault="003024C8" w:rsidP="003024C8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Thurstan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de PEMBERTON</w:t>
      </w:r>
      <w:r>
        <w:rPr>
          <w:rFonts w:ascii="Times New Roman" w:hAnsi="Times New Roman" w:cs="Times New Roman"/>
          <w:sz w:val="24"/>
          <w:szCs w:val="24"/>
        </w:rPr>
        <w:t xml:space="preserve">     (1442-69)</w:t>
      </w:r>
    </w:p>
    <w:p w:rsidR="003024C8" w:rsidRDefault="003024C8" w:rsidP="003024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4C8" w:rsidRDefault="003024C8" w:rsidP="003024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4C8" w:rsidRDefault="003024C8" w:rsidP="003024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Thomas de </w:t>
      </w:r>
      <w:proofErr w:type="gramStart"/>
      <w:r>
        <w:rPr>
          <w:rFonts w:ascii="Times New Roman" w:hAnsi="Times New Roman" w:cs="Times New Roman"/>
          <w:sz w:val="24"/>
          <w:szCs w:val="24"/>
        </w:rPr>
        <w:t>Pemberton(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d.by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1415)(q.v.).</w:t>
      </w:r>
    </w:p>
    <w:p w:rsidR="003024C8" w:rsidRDefault="003024C8" w:rsidP="003024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Pedigree Register”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p.47)</w:t>
      </w:r>
    </w:p>
    <w:p w:rsidR="003024C8" w:rsidRDefault="003024C8" w:rsidP="003024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Emma. 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3024C8" w:rsidRDefault="003024C8" w:rsidP="003024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4C8" w:rsidRDefault="003024C8" w:rsidP="003024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4C8" w:rsidRDefault="003024C8" w:rsidP="003024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4C8" w:rsidRPr="003024C8" w:rsidRDefault="003024C8" w:rsidP="003024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2011</w:t>
      </w:r>
    </w:p>
    <w:sectPr w:rsidR="003024C8" w:rsidRPr="003024C8" w:rsidSect="002531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24C8"/>
    <w:rsid w:val="002531CD"/>
    <w:rsid w:val="00302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1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24C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2</cp:revision>
  <dcterms:created xsi:type="dcterms:W3CDTF">2011-07-18T21:31:00Z</dcterms:created>
  <dcterms:modified xsi:type="dcterms:W3CDTF">2011-07-18T21:34:00Z</dcterms:modified>
</cp:coreProperties>
</file>